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164" w14:textId="47605346" w:rsidR="00515F86" w:rsidRPr="00EF6FD7" w:rsidRDefault="00DD4176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hAnsi="Arial" w:cs="Arial"/>
          <w:b/>
          <w:noProof/>
          <w:color w:val="auto"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78EB618A" wp14:editId="391435D7">
            <wp:simplePos x="0" y="0"/>
            <wp:positionH relativeFrom="column">
              <wp:posOffset>4992370</wp:posOffset>
            </wp:positionH>
            <wp:positionV relativeFrom="paragraph">
              <wp:posOffset>-118745</wp:posOffset>
            </wp:positionV>
            <wp:extent cx="1286510" cy="563880"/>
            <wp:effectExtent l="0" t="0" r="8890" b="7620"/>
            <wp:wrapNone/>
            <wp:docPr id="3" name="Picture 2" descr="pr_rk_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</w:p>
    <w:p w14:paraId="5681AF1E" w14:textId="186AAB42" w:rsidR="00BF1523" w:rsidRPr="00EF6FD7" w:rsidRDefault="00BF1523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E77643D" w14:textId="77777777" w:rsidR="00BF1523" w:rsidRPr="00EF6FD7" w:rsidRDefault="00BF152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12444B24" w14:textId="77777777" w:rsidR="00227782" w:rsidRDefault="00227782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3696309E" w14:textId="77777777" w:rsidR="00DB3C7D" w:rsidRDefault="00DB3C7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6739D527" w14:textId="45503403" w:rsidR="00C81113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8"/>
          <w:szCs w:val="28"/>
        </w:rPr>
      </w:pPr>
      <w:r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>PEREHDYTYSPASSI</w:t>
      </w:r>
      <w:r w:rsidR="00BF1523"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 xml:space="preserve">, OSASTON </w:t>
      </w:r>
      <w:r w:rsidR="004447FA">
        <w:rPr>
          <w:rFonts w:ascii="Arial" w:eastAsia="Arial Nova" w:hAnsi="Arial" w:cs="Arial"/>
          <w:b/>
          <w:bCs/>
          <w:color w:val="auto"/>
          <w:sz w:val="28"/>
          <w:szCs w:val="28"/>
        </w:rPr>
        <w:t xml:space="preserve">UUSI </w:t>
      </w:r>
      <w:r w:rsidR="00227782">
        <w:rPr>
          <w:rFonts w:ascii="Arial" w:eastAsia="Arial Nova" w:hAnsi="Arial" w:cs="Arial"/>
          <w:b/>
          <w:bCs/>
          <w:color w:val="auto"/>
          <w:sz w:val="28"/>
          <w:szCs w:val="28"/>
        </w:rPr>
        <w:t>PALKKATUETTU</w:t>
      </w:r>
      <w:r w:rsidR="00BF1523"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 xml:space="preserve"> TYÖNTEKIJÄ</w:t>
      </w:r>
    </w:p>
    <w:p w14:paraId="30B339D2" w14:textId="77777777" w:rsidR="00C81113" w:rsidRPr="00EF6FD7" w:rsidRDefault="00C8111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F5145" w:rsidRPr="00EF6FD7" w14:paraId="1F9673AD" w14:textId="77777777" w:rsidTr="05F16EA6">
        <w:tc>
          <w:tcPr>
            <w:tcW w:w="2552" w:type="dxa"/>
          </w:tcPr>
          <w:p w14:paraId="66BE026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Työntekijän nimi</w:t>
            </w:r>
          </w:p>
        </w:tc>
        <w:tc>
          <w:tcPr>
            <w:tcW w:w="6946" w:type="dxa"/>
          </w:tcPr>
          <w:p w14:paraId="226F36CF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70C85372" w14:textId="77777777" w:rsidTr="05F16EA6">
        <w:tc>
          <w:tcPr>
            <w:tcW w:w="2552" w:type="dxa"/>
          </w:tcPr>
          <w:p w14:paraId="69E06A7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Aloituspäivä</w:t>
            </w:r>
          </w:p>
        </w:tc>
        <w:tc>
          <w:tcPr>
            <w:tcW w:w="6946" w:type="dxa"/>
          </w:tcPr>
          <w:p w14:paraId="61616764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5C334AA8" w14:textId="77777777" w:rsidTr="05F16EA6">
        <w:tc>
          <w:tcPr>
            <w:tcW w:w="2552" w:type="dxa"/>
          </w:tcPr>
          <w:p w14:paraId="503640BD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Esi</w:t>
            </w:r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henkilön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4C5E641B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60B429DE" w14:textId="77777777" w:rsidTr="05F16EA6">
        <w:tc>
          <w:tcPr>
            <w:tcW w:w="2552" w:type="dxa"/>
          </w:tcPr>
          <w:p w14:paraId="36C3E99F" w14:textId="59BC6CBA" w:rsidR="000F5145" w:rsidRPr="00EF6FD7" w:rsidRDefault="22FC2618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Perehdyttäjän</w:t>
            </w:r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14E64365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B721FB" w14:textId="77777777" w:rsidR="000F5145" w:rsidRPr="00EF6FD7" w:rsidRDefault="000F514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p w14:paraId="5E9F8F7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   </w:t>
      </w:r>
    </w:p>
    <w:p w14:paraId="30D75770" w14:textId="13BE0943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>PUNAINEN RISTI TUTUKSI</w:t>
      </w:r>
      <w:r w:rsidRPr="00EF6FD7">
        <w:rPr>
          <w:rFonts w:ascii="Arial" w:hAnsi="Arial" w:cs="Arial"/>
        </w:rPr>
        <w:tab/>
      </w:r>
    </w:p>
    <w:p w14:paraId="42809C7C" w14:textId="77777777" w:rsidR="00DB79DD" w:rsidRPr="00EF6FD7" w:rsidRDefault="00DB79D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15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110"/>
      </w:tblGrid>
      <w:tr w:rsidR="00363AAA" w:rsidRPr="00EF6FD7" w14:paraId="46D93845" w14:textId="77777777" w:rsidTr="05F16EA6">
        <w:tc>
          <w:tcPr>
            <w:tcW w:w="5812" w:type="dxa"/>
          </w:tcPr>
          <w:p w14:paraId="504243D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Yleistietous Punaisesta Rististä</w:t>
            </w:r>
          </w:p>
        </w:tc>
        <w:tc>
          <w:tcPr>
            <w:tcW w:w="2693" w:type="dxa"/>
          </w:tcPr>
          <w:p w14:paraId="1930AADB" w14:textId="71D59803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10" w:type="dxa"/>
          </w:tcPr>
          <w:p w14:paraId="7B1745AF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6400A005" w14:textId="77777777" w:rsidTr="05F16EA6">
        <w:tc>
          <w:tcPr>
            <w:tcW w:w="5812" w:type="dxa"/>
          </w:tcPr>
          <w:p w14:paraId="7A26C3C8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27080094" w14:textId="5FBABEB3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Kansainvälinen Punainen Risti </w:t>
            </w:r>
            <w:r w:rsidR="580A070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ja Punainen Puolikuu</w:t>
            </w:r>
          </w:p>
          <w:p w14:paraId="65BE71CF" w14:textId="0668EAA9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Liikkeen synty ja historia</w:t>
            </w:r>
          </w:p>
          <w:p w14:paraId="0DB2A622" w14:textId="10F5321F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Tunnukset ja niiden käyttö</w:t>
            </w:r>
          </w:p>
          <w:p w14:paraId="5FAEC920" w14:textId="4544D017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Perusperiaatteet</w:t>
            </w:r>
          </w:p>
          <w:p w14:paraId="6E9964A4" w14:textId="1B9916A1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Humanitaarinen oikeus</w:t>
            </w:r>
          </w:p>
          <w:p w14:paraId="5FF0C2D7" w14:textId="056DEBFF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Geneven sopimukset</w:t>
            </w:r>
          </w:p>
          <w:p w14:paraId="5F611B5D" w14:textId="5A0CCF04" w:rsidR="00EF6FD7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Liitto ja komitea</w:t>
            </w:r>
          </w:p>
          <w:p w14:paraId="46D94EA1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335802E2" w14:textId="789DF8DC" w:rsidR="00AF629D" w:rsidRPr="00EF6FD7" w:rsidRDefault="028987F3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LAITOKSET</w:t>
            </w:r>
          </w:p>
          <w:p w14:paraId="6F7444E4" w14:textId="5C072C8D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Veripalvelu</w:t>
            </w:r>
          </w:p>
          <w:p w14:paraId="08FB6161" w14:textId="69C790AB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Kontti-kierrätystavarataloketju</w:t>
            </w:r>
          </w:p>
          <w:p w14:paraId="40635F13" w14:textId="57BEA1FD" w:rsidR="00EF6FD7" w:rsidRPr="00EF6FD7" w:rsidRDefault="3B466491" w:rsidP="00EF6FD7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Nuorten turvatalot</w:t>
            </w:r>
          </w:p>
          <w:p w14:paraId="3406CD24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D42ECD8" w14:textId="77777777" w:rsidR="00AB63F7" w:rsidRDefault="3B466491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PUNAINEN RISTI ENSIAPU OY</w:t>
            </w:r>
          </w:p>
          <w:p w14:paraId="165085E9" w14:textId="3F6ABE46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E032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3AC767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4A8489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49A79CE9" w14:textId="77777777" w:rsidTr="05F16EA6">
        <w:tc>
          <w:tcPr>
            <w:tcW w:w="5812" w:type="dxa"/>
          </w:tcPr>
          <w:p w14:paraId="56F5DF3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Suomen Punainen Risti</w:t>
            </w:r>
          </w:p>
        </w:tc>
        <w:tc>
          <w:tcPr>
            <w:tcW w:w="2693" w:type="dxa"/>
          </w:tcPr>
          <w:p w14:paraId="3181EFD8" w14:textId="21F45BF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60DAE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DC53DE1" w14:textId="77777777" w:rsidTr="05F16EA6">
        <w:tc>
          <w:tcPr>
            <w:tcW w:w="5812" w:type="dxa"/>
          </w:tcPr>
          <w:p w14:paraId="3E3B822B" w14:textId="77777777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Missio, v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isio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arvot </w:t>
            </w:r>
          </w:p>
        </w:tc>
        <w:tc>
          <w:tcPr>
            <w:tcW w:w="2693" w:type="dxa"/>
          </w:tcPr>
          <w:p w14:paraId="0BFD7834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F9086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8FA156F" w14:textId="77777777" w:rsidTr="05F16EA6">
        <w:tc>
          <w:tcPr>
            <w:tcW w:w="5812" w:type="dxa"/>
          </w:tcPr>
          <w:p w14:paraId="62E39303" w14:textId="6EF4D2CF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Toiminta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linjaus</w:t>
            </w:r>
            <w:r w:rsidR="386B485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-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suunnitelma</w:t>
            </w:r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-kertomus</w:t>
            </w:r>
          </w:p>
        </w:tc>
        <w:tc>
          <w:tcPr>
            <w:tcW w:w="2693" w:type="dxa"/>
          </w:tcPr>
          <w:p w14:paraId="4F8BD5B9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92E8C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A5F14" w:rsidRPr="00EF6FD7" w14:paraId="6ADD8025" w14:textId="77777777" w:rsidTr="05F16EA6">
        <w:tc>
          <w:tcPr>
            <w:tcW w:w="5812" w:type="dxa"/>
          </w:tcPr>
          <w:p w14:paraId="469EF3C2" w14:textId="77777777" w:rsidR="009A5F14" w:rsidRDefault="009A5F14" w:rsidP="05F16EA6">
            <w:pPr>
              <w:textAlignment w:val="baseline"/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Vapaaehtoistoiminnan eri muodot, </w:t>
            </w:r>
            <w:proofErr w:type="spellStart"/>
            <w:r w:rsidRPr="00EF6FD7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  <w:t>esim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  <w:t>:</w:t>
            </w:r>
          </w:p>
          <w:p w14:paraId="5AFA2BBF" w14:textId="77777777" w:rsidR="009A5F14" w:rsidRPr="00EF6FD7" w:rsidRDefault="009A5F14" w:rsidP="05F16EA6">
            <w:pPr>
              <w:textAlignment w:val="baseline"/>
              <w:rPr>
                <w:rStyle w:val="eop"/>
                <w:rFonts w:ascii="Arial" w:eastAsia="Arial Nova" w:hAnsi="Arial" w:cs="Arial"/>
                <w:sz w:val="20"/>
                <w:szCs w:val="20"/>
              </w:rPr>
            </w:pPr>
          </w:p>
          <w:p w14:paraId="4A6D2929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Ystävätoiminta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58D0DD83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Ensiapuryhmätoiminta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5FCEDFB3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Valmiusryhmät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1E68D28F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Nuorisotoiminta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36628D71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Henkinen tuki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7DD90B8D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Kotoutumisen tuen 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0A9D28D2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Keräystoiminta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4A33B8DC" w14:textId="77777777" w:rsidR="009A5F14" w:rsidRPr="00EF6FD7" w:rsidRDefault="009A5F14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Verenluovutus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4D14FAB2" w14:textId="51131BE2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E2616C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FC02F25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A5F14" w:rsidRPr="00EF6FD7" w14:paraId="03072AC9" w14:textId="77777777" w:rsidTr="05F16EA6">
        <w:tc>
          <w:tcPr>
            <w:tcW w:w="5812" w:type="dxa"/>
          </w:tcPr>
          <w:p w14:paraId="3D47AF15" w14:textId="77777777" w:rsidR="009A5F14" w:rsidRDefault="009A5F1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02148655" w14:textId="77777777" w:rsidR="009A5F14" w:rsidRDefault="009A5F14" w:rsidP="05F16EA6">
            <w:pPr>
              <w:rPr>
                <w:rFonts w:ascii="Arial" w:hAnsi="Arial" w:cs="Arial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Tutustuminen sivustoon: </w:t>
            </w:r>
            <w:hyperlink r:id="rId10">
              <w:r w:rsidRPr="00EF6FD7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Eettinen, vastuullinen, ilmastoystävällinen ja turvallinen vapaaehtoistoiminta - Punainen Risti</w:t>
              </w:r>
            </w:hyperlink>
          </w:p>
          <w:p w14:paraId="2EE6F10B" w14:textId="1496C886" w:rsidR="009A5F14" w:rsidRPr="00EF6FD7" w:rsidRDefault="009A5F14" w:rsidP="00EF6FD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9EEDD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40D7325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A5F14" w:rsidRPr="00EF6FD7" w14:paraId="01402A19" w14:textId="77777777" w:rsidTr="05F16EA6">
        <w:tc>
          <w:tcPr>
            <w:tcW w:w="5812" w:type="dxa"/>
          </w:tcPr>
          <w:p w14:paraId="6F1743F8" w14:textId="77777777" w:rsidR="00DB3C7D" w:rsidRDefault="00DB3C7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8722C37" w14:textId="3AD3EC26" w:rsidR="009A5F14" w:rsidRPr="00EF6FD7" w:rsidRDefault="009A5F14" w:rsidP="05F16EA6">
            <w:pPr>
              <w:rPr>
                <w:rFonts w:ascii="Arial" w:eastAsia="Arial Nova" w:hAnsi="Arial" w:cs="Arial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Verkko-oppimisympäristö Kompassin kurssit:</w:t>
            </w:r>
          </w:p>
          <w:p w14:paraId="7F1722CE" w14:textId="77777777" w:rsidR="009A5F14" w:rsidRPr="00EF6FD7" w:rsidRDefault="009A5F14" w:rsidP="05F16EA6">
            <w:pPr>
              <w:pStyle w:val="ListParagraph"/>
              <w:numPr>
                <w:ilvl w:val="0"/>
                <w:numId w:val="1"/>
              </w:numPr>
              <w:rPr>
                <w:rFonts w:ascii="Arial" w:eastAsia="Arial Nova" w:hAnsi="Arial" w:cs="Arial"/>
              </w:rPr>
            </w:pPr>
            <w:hyperlink r:id="rId11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Tietosuojakoulutus SPR:n työntekijöille</w:t>
              </w:r>
            </w:hyperlink>
          </w:p>
          <w:p w14:paraId="359F2E1A" w14:textId="77777777" w:rsidR="009A5F14" w:rsidRPr="00EF6FD7" w:rsidRDefault="009A5F14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2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Seksuaalisen häirinnän, ahdistelun ja hyväksikäytön ehkäisy</w:t>
              </w:r>
            </w:hyperlink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6B85943" w14:textId="77777777" w:rsidR="009A5F14" w:rsidRPr="00EF6FD7" w:rsidRDefault="009A5F14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3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Moninaisuus vapaaehtoistoiminnassa</w:t>
              </w:r>
            </w:hyperlink>
          </w:p>
          <w:p w14:paraId="4C89D58D" w14:textId="62F7D0ED" w:rsidR="009A5F14" w:rsidRPr="00EF6FD7" w:rsidRDefault="009A5F14" w:rsidP="05F16EA6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D25B9C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116443" w14:textId="77777777" w:rsidR="009A5F14" w:rsidRPr="00EF6FD7" w:rsidRDefault="009A5F1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7A8DED4" w14:textId="77777777" w:rsidR="002F383F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03296DB8" w14:textId="77777777" w:rsidR="00156346" w:rsidRDefault="0015634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59C47FF1" w14:textId="77777777" w:rsidR="00156346" w:rsidRDefault="0015634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0FF6105B" w14:textId="77777777" w:rsidR="00156346" w:rsidRPr="00EF6FD7" w:rsidRDefault="0015634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47920C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245"/>
      </w:tblGrid>
      <w:tr w:rsidR="00363AAA" w:rsidRPr="00EF6FD7" w14:paraId="75A6A571" w14:textId="77777777" w:rsidTr="05F16EA6">
        <w:tc>
          <w:tcPr>
            <w:tcW w:w="5812" w:type="dxa"/>
          </w:tcPr>
          <w:p w14:paraId="05EB5102" w14:textId="1044477E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lastRenderedPageBreak/>
              <w:t>Materiaali</w:t>
            </w:r>
            <w:r w:rsidR="75D33E36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t, sovellukset, tietolähteet</w:t>
            </w:r>
          </w:p>
        </w:tc>
        <w:tc>
          <w:tcPr>
            <w:tcW w:w="2693" w:type="dxa"/>
          </w:tcPr>
          <w:p w14:paraId="2F8F5D9E" w14:textId="5292A44A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245" w:type="dxa"/>
          </w:tcPr>
          <w:p w14:paraId="2A075077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4B6D233" w14:textId="77777777" w:rsidTr="05F16EA6">
        <w:tc>
          <w:tcPr>
            <w:tcW w:w="5812" w:type="dxa"/>
          </w:tcPr>
          <w:p w14:paraId="1525D37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Sääntökirja, laki ja asetus </w:t>
            </w:r>
          </w:p>
        </w:tc>
        <w:tc>
          <w:tcPr>
            <w:tcW w:w="2693" w:type="dxa"/>
          </w:tcPr>
          <w:p w14:paraId="672D65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397E1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7D6669" w:rsidRPr="00EF6FD7" w14:paraId="0E234F25" w14:textId="77777777" w:rsidTr="05F16EA6">
        <w:tc>
          <w:tcPr>
            <w:tcW w:w="5812" w:type="dxa"/>
          </w:tcPr>
          <w:p w14:paraId="750B4E2D" w14:textId="1851D998" w:rsidR="00150601" w:rsidRPr="00EF6FD7" w:rsidRDefault="43948179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Vapaaehtoistieto-portaali</w:t>
            </w:r>
          </w:p>
          <w:p w14:paraId="7FD4A396" w14:textId="6DDDE8B6" w:rsidR="00150601" w:rsidRPr="00EF6FD7" w:rsidRDefault="57A14C3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oma sivusto ja sen päivitys</w:t>
            </w:r>
          </w:p>
          <w:p w14:paraId="62396398" w14:textId="77777777" w:rsidR="00150601" w:rsidRPr="00EF6FD7" w:rsidRDefault="35A45A97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 ja taito-osio (osastotoimisto)</w:t>
            </w:r>
          </w:p>
          <w:p w14:paraId="4A48B1F1" w14:textId="4B294F9A" w:rsidR="002E1DD8" w:rsidRPr="00EF6FD7" w:rsidRDefault="67CA68D3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esim. </w:t>
            </w:r>
            <w:r w:rsidR="6372707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talousohjeet (Suomi.fi, ProCountor)</w:t>
            </w:r>
            <w:r w:rsidR="43DB3B1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sekä lomakkeet</w:t>
            </w:r>
            <w:r w:rsidR="0C189AA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avustukset, ansiomerkit</w:t>
            </w:r>
          </w:p>
          <w:p w14:paraId="4D075759" w14:textId="33B56E6A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Oma.punainenristi.fi</w:t>
            </w:r>
          </w:p>
          <w:p w14:paraId="3A2587B2" w14:textId="711B0E12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Mahdolliset muut järjestelmät esim. </w:t>
            </w:r>
            <w:proofErr w:type="gram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Hupsis</w:t>
            </w:r>
            <w:proofErr w:type="gram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OHTO</w:t>
            </w:r>
          </w:p>
        </w:tc>
        <w:tc>
          <w:tcPr>
            <w:tcW w:w="2693" w:type="dxa"/>
          </w:tcPr>
          <w:p w14:paraId="4CD390D4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B67F4B2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8F1D6" w14:textId="77777777" w:rsidR="00D13E7C" w:rsidRPr="00EF6FD7" w:rsidRDefault="00D13E7C" w:rsidP="05F16EA6">
      <w:pPr>
        <w:spacing w:line="240" w:lineRule="auto"/>
        <w:rPr>
          <w:rFonts w:ascii="Arial" w:hAnsi="Arial" w:cs="Arial"/>
        </w:rPr>
      </w:pPr>
    </w:p>
    <w:p w14:paraId="66169F50" w14:textId="33B4B6C1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TYÖ TUTUKSI </w:t>
      </w:r>
    </w:p>
    <w:p w14:paraId="0CEAB434" w14:textId="77777777" w:rsidR="00DF4316" w:rsidRPr="00EF6FD7" w:rsidRDefault="00DF431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095"/>
      </w:tblGrid>
      <w:tr w:rsidR="00363AAA" w:rsidRPr="00EF6FD7" w14:paraId="7EAF2FCD" w14:textId="77777777" w:rsidTr="05F16EA6">
        <w:tc>
          <w:tcPr>
            <w:tcW w:w="5812" w:type="dxa"/>
          </w:tcPr>
          <w:p w14:paraId="230FF733" w14:textId="3602512C" w:rsidR="00363AAA" w:rsidRPr="00EF6FD7" w:rsidRDefault="1286F7F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Osasto työpisteenä</w:t>
            </w:r>
          </w:p>
        </w:tc>
        <w:tc>
          <w:tcPr>
            <w:tcW w:w="2693" w:type="dxa"/>
          </w:tcPr>
          <w:p w14:paraId="368B1DDE" w14:textId="019B731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095" w:type="dxa"/>
          </w:tcPr>
          <w:p w14:paraId="1205A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F64F3A1" w14:textId="77777777" w:rsidTr="05F16EA6">
        <w:tc>
          <w:tcPr>
            <w:tcW w:w="5812" w:type="dxa"/>
          </w:tcPr>
          <w:p w14:paraId="21C9D006" w14:textId="0D527785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</w:t>
            </w:r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oma työpiste</w:t>
            </w:r>
          </w:p>
        </w:tc>
        <w:tc>
          <w:tcPr>
            <w:tcW w:w="2693" w:type="dxa"/>
          </w:tcPr>
          <w:p w14:paraId="563E3618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BAE0E3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3681C6E" w14:textId="77777777" w:rsidTr="05F16EA6">
        <w:tc>
          <w:tcPr>
            <w:tcW w:w="5812" w:type="dxa"/>
          </w:tcPr>
          <w:p w14:paraId="7254FB4F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Tauko- ja muut sosiaalitilat, lounaspaikat</w:t>
            </w:r>
          </w:p>
        </w:tc>
        <w:tc>
          <w:tcPr>
            <w:tcW w:w="2693" w:type="dxa"/>
          </w:tcPr>
          <w:p w14:paraId="413A09C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A96B9F0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CE996D2" w14:textId="77777777" w:rsidTr="05F16EA6">
        <w:tc>
          <w:tcPr>
            <w:tcW w:w="5812" w:type="dxa"/>
          </w:tcPr>
          <w:p w14:paraId="3C17858C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Kokoustilat</w:t>
            </w:r>
            <w:r w:rsidR="512DAC4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varastot ja arkistot</w:t>
            </w:r>
            <w:r w:rsidR="2EE4C34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kulkureitit</w:t>
            </w:r>
          </w:p>
        </w:tc>
        <w:tc>
          <w:tcPr>
            <w:tcW w:w="2693" w:type="dxa"/>
          </w:tcPr>
          <w:p w14:paraId="6D6B20A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1D17E5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741CB3BE" w14:textId="77777777" w:rsidTr="05F16EA6">
        <w:tc>
          <w:tcPr>
            <w:tcW w:w="5812" w:type="dxa"/>
          </w:tcPr>
          <w:p w14:paraId="484BB262" w14:textId="6812379C" w:rsidR="00091CF9" w:rsidRPr="00EF6FD7" w:rsidRDefault="6DDEE4D5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Asiakirjojen tietoturvallinen säilyttäminen</w:t>
            </w:r>
          </w:p>
        </w:tc>
        <w:tc>
          <w:tcPr>
            <w:tcW w:w="2693" w:type="dxa"/>
          </w:tcPr>
          <w:p w14:paraId="1B072701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701D30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1125FEBD" w14:textId="77777777" w:rsidTr="05F16EA6">
        <w:tc>
          <w:tcPr>
            <w:tcW w:w="5812" w:type="dxa"/>
          </w:tcPr>
          <w:p w14:paraId="0C28833A" w14:textId="4B26FD88" w:rsidR="00091CF9" w:rsidRPr="00EF6FD7" w:rsidRDefault="2EE4C34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Toimistotarvikkeet</w:t>
            </w:r>
            <w:r w:rsidR="06F967E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posti</w:t>
            </w:r>
          </w:p>
        </w:tc>
        <w:tc>
          <w:tcPr>
            <w:tcW w:w="2693" w:type="dxa"/>
          </w:tcPr>
          <w:p w14:paraId="093EFDA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09577E9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5FA8C43A" w14:textId="77777777" w:rsidTr="05F16EA6">
        <w:tc>
          <w:tcPr>
            <w:tcW w:w="5812" w:type="dxa"/>
          </w:tcPr>
          <w:p w14:paraId="1E93D95F" w14:textId="303662E2" w:rsidR="00091CF9" w:rsidRPr="00EF6FD7" w:rsidRDefault="2EE4C34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Siivousjärjestelyt</w:t>
            </w:r>
            <w:r w:rsidR="4D53F90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kiinteistön hälytysjärjestelmät</w:t>
            </w:r>
          </w:p>
          <w:p w14:paraId="61B857A0" w14:textId="112D67C2" w:rsidR="00091CF9" w:rsidRPr="00EF6FD7" w:rsidRDefault="00091CF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8A1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DEC5C9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14DF1F5F" w14:textId="77777777" w:rsidTr="05F16EA6">
        <w:tc>
          <w:tcPr>
            <w:tcW w:w="5812" w:type="dxa"/>
          </w:tcPr>
          <w:p w14:paraId="5D6006D4" w14:textId="050F58C7" w:rsidR="00BA45C0" w:rsidRPr="00EF6FD7" w:rsidRDefault="6DDEE4D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Pelastussuunnitelma, hätätilanteet, tapaturmat </w:t>
            </w:r>
          </w:p>
        </w:tc>
        <w:tc>
          <w:tcPr>
            <w:tcW w:w="2693" w:type="dxa"/>
          </w:tcPr>
          <w:p w14:paraId="47F2E894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D14F61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4EBFB2C8" w14:textId="77777777" w:rsidTr="05F16EA6">
        <w:tc>
          <w:tcPr>
            <w:tcW w:w="5812" w:type="dxa"/>
          </w:tcPr>
          <w:p w14:paraId="1262C581" w14:textId="77777777" w:rsidR="00BA45C0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vapaaehtoistoiminta</w:t>
            </w:r>
          </w:p>
          <w:p w14:paraId="57325A76" w14:textId="531D7EB3" w:rsidR="0067252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</w:t>
            </w:r>
            <w:r w:rsidR="1A010BE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saston toimintaryhmät</w:t>
            </w:r>
          </w:p>
          <w:p w14:paraId="34925ADB" w14:textId="77777777" w:rsidR="00DD7D6B" w:rsidRPr="00EF6FD7" w:rsidRDefault="1A010BE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Nälkäpäivä- ja hätäapukeräykset</w:t>
            </w:r>
          </w:p>
          <w:p w14:paraId="4EC33EE7" w14:textId="6C5D0A05" w:rsidR="00DD7D6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viikko ja muut SPR kampanjat</w:t>
            </w:r>
          </w:p>
        </w:tc>
        <w:tc>
          <w:tcPr>
            <w:tcW w:w="2693" w:type="dxa"/>
          </w:tcPr>
          <w:p w14:paraId="3350F105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33B2322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A09E895" w14:textId="77777777" w:rsidTr="05F16EA6">
        <w:tc>
          <w:tcPr>
            <w:tcW w:w="5812" w:type="dxa"/>
          </w:tcPr>
          <w:p w14:paraId="287B0765" w14:textId="3FFA2D5F" w:rsidR="00F426AE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toimintasuunnitelma ja toimintakertomus</w:t>
            </w:r>
          </w:p>
        </w:tc>
        <w:tc>
          <w:tcPr>
            <w:tcW w:w="2693" w:type="dxa"/>
          </w:tcPr>
          <w:p w14:paraId="12D77D4E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EEDFBA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86D29D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0C2F5EE6" w14:textId="77777777" w:rsidTr="05F16EA6">
        <w:tc>
          <w:tcPr>
            <w:tcW w:w="5812" w:type="dxa"/>
          </w:tcPr>
          <w:p w14:paraId="274A9DEA" w14:textId="23A1B8AB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Työtehtävät ja työpaikan </w:t>
            </w:r>
            <w:r w:rsidR="00F52DB5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pelisäännöt</w:t>
            </w:r>
          </w:p>
        </w:tc>
        <w:tc>
          <w:tcPr>
            <w:tcW w:w="2693" w:type="dxa"/>
          </w:tcPr>
          <w:p w14:paraId="7498DB6B" w14:textId="1CE04C1D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272687AA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4337616" w14:textId="77777777" w:rsidTr="05F16EA6">
        <w:tc>
          <w:tcPr>
            <w:tcW w:w="5812" w:type="dxa"/>
          </w:tcPr>
          <w:p w14:paraId="105864BD" w14:textId="554EE92B" w:rsidR="00363AAA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 työsopimus ja toimenkuva</w:t>
            </w:r>
          </w:p>
        </w:tc>
        <w:tc>
          <w:tcPr>
            <w:tcW w:w="2693" w:type="dxa"/>
          </w:tcPr>
          <w:p w14:paraId="2A1D6F9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64DDD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50CA7BB" w14:textId="77777777" w:rsidTr="05F16EA6">
        <w:tc>
          <w:tcPr>
            <w:tcW w:w="5812" w:type="dxa"/>
          </w:tcPr>
          <w:p w14:paraId="5484D743" w14:textId="6A05E0FE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Työaika ja työajanseuranta</w:t>
            </w:r>
          </w:p>
        </w:tc>
        <w:tc>
          <w:tcPr>
            <w:tcW w:w="2693" w:type="dxa"/>
          </w:tcPr>
          <w:p w14:paraId="5897F979" w14:textId="166F0E3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B8DC44E" w14:textId="193EE154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D7491" w:rsidRPr="00EF6FD7" w14:paraId="585FE4AF" w14:textId="77777777" w:rsidTr="05F16EA6">
        <w:tc>
          <w:tcPr>
            <w:tcW w:w="5812" w:type="dxa"/>
          </w:tcPr>
          <w:p w14:paraId="2D73A7F3" w14:textId="05A23506" w:rsidR="005D7491" w:rsidRPr="00EF6FD7" w:rsidRDefault="003A5932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Taukokäytännöt (lounas, kahvitauko)</w:t>
            </w:r>
          </w:p>
        </w:tc>
        <w:tc>
          <w:tcPr>
            <w:tcW w:w="2693" w:type="dxa"/>
          </w:tcPr>
          <w:p w14:paraId="48FEDDCF" w14:textId="77777777" w:rsidR="005D7491" w:rsidRPr="00EF6FD7" w:rsidRDefault="005D7491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4902171" w14:textId="77777777" w:rsidR="005D7491" w:rsidRPr="00EF6FD7" w:rsidRDefault="005D7491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7AF4EE1D" w14:textId="77777777" w:rsidTr="05F16EA6">
        <w:tc>
          <w:tcPr>
            <w:tcW w:w="5812" w:type="dxa"/>
          </w:tcPr>
          <w:p w14:paraId="6557E07A" w14:textId="77777777" w:rsidR="00363AAA" w:rsidRDefault="00BE009F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</w:t>
            </w:r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airauspoissaolokäytäntö</w:t>
            </w:r>
            <w:r w:rsidR="00D31A26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(ilmoittaminen, todistus)</w:t>
            </w:r>
          </w:p>
          <w:p w14:paraId="606375AF" w14:textId="77777777" w:rsidR="00D31A26" w:rsidRDefault="00D31A26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Muista mahdollisista poissaoloista sopiminen</w:t>
            </w:r>
          </w:p>
          <w:p w14:paraId="6E018D63" w14:textId="720EC408" w:rsidR="00D31A26" w:rsidRPr="00EF6FD7" w:rsidRDefault="00D31A26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Mahdolliset sijaisjärjestelyt poissaolojen aikana</w:t>
            </w:r>
          </w:p>
        </w:tc>
        <w:tc>
          <w:tcPr>
            <w:tcW w:w="2693" w:type="dxa"/>
          </w:tcPr>
          <w:p w14:paraId="76BD30E0" w14:textId="0F02F99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DF194C" w14:textId="5D758CE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323F399A" w14:textId="77777777" w:rsidTr="05F16EA6">
        <w:tc>
          <w:tcPr>
            <w:tcW w:w="5812" w:type="dxa"/>
          </w:tcPr>
          <w:p w14:paraId="09A54E29" w14:textId="0B2DAD37" w:rsidR="3051D01F" w:rsidRPr="00EF6FD7" w:rsidRDefault="541B08D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Henkilöstöedut</w:t>
            </w:r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vakuutukset</w:t>
            </w:r>
          </w:p>
        </w:tc>
        <w:tc>
          <w:tcPr>
            <w:tcW w:w="2693" w:type="dxa"/>
          </w:tcPr>
          <w:p w14:paraId="4BA064F1" w14:textId="342BB30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FE7C8C" w14:textId="4B491C73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5B4AF1D6" w14:textId="77777777" w:rsidTr="05F16EA6">
        <w:tc>
          <w:tcPr>
            <w:tcW w:w="5812" w:type="dxa"/>
          </w:tcPr>
          <w:p w14:paraId="3545F047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Organisaatio, työyhteisö, kollegat, verkostot</w:t>
            </w:r>
          </w:p>
        </w:tc>
        <w:tc>
          <w:tcPr>
            <w:tcW w:w="2693" w:type="dxa"/>
          </w:tcPr>
          <w:p w14:paraId="571F95C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1C2DAA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57AE3C3A" w14:textId="77777777" w:rsidTr="05F16EA6">
        <w:tc>
          <w:tcPr>
            <w:tcW w:w="5812" w:type="dxa"/>
          </w:tcPr>
          <w:p w14:paraId="652C8F5C" w14:textId="77777777" w:rsidR="00E628A6" w:rsidRPr="00EF6FD7" w:rsidRDefault="457DFE6B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Työyhteisön pelisäännöt, varhainen välittäminen</w:t>
            </w:r>
          </w:p>
        </w:tc>
        <w:tc>
          <w:tcPr>
            <w:tcW w:w="2693" w:type="dxa"/>
          </w:tcPr>
          <w:p w14:paraId="7984967C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8DF99F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0475230F" w14:textId="77777777" w:rsidTr="05F16EA6">
        <w:tc>
          <w:tcPr>
            <w:tcW w:w="5812" w:type="dxa"/>
          </w:tcPr>
          <w:p w14:paraId="48E54EF2" w14:textId="77777777" w:rsidR="00E628A6" w:rsidRPr="00EF6FD7" w:rsidRDefault="457DFE6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Vastuut ja velvollisuudet, päätöksenteko</w:t>
            </w:r>
          </w:p>
        </w:tc>
        <w:tc>
          <w:tcPr>
            <w:tcW w:w="2693" w:type="dxa"/>
          </w:tcPr>
          <w:p w14:paraId="20128105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EC4DE6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5B02F8B9" w14:textId="77777777" w:rsidTr="05F16EA6">
        <w:tc>
          <w:tcPr>
            <w:tcW w:w="5812" w:type="dxa"/>
          </w:tcPr>
          <w:p w14:paraId="01607921" w14:textId="09C05828" w:rsidR="68048CD7" w:rsidRPr="00EF6FD7" w:rsidRDefault="4E8EA05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Osaamisen kehittäminen (kehityskeskustelut, koulu</w:t>
            </w:r>
            <w:r w:rsidR="6F8F69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tus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16998DE" w14:textId="0EF4FAF2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E8B2A1" w14:textId="1ABD3C8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6C9E8F17" w14:textId="77777777" w:rsidTr="05F16EA6">
        <w:tc>
          <w:tcPr>
            <w:tcW w:w="5812" w:type="dxa"/>
          </w:tcPr>
          <w:p w14:paraId="1CCEBA43" w14:textId="5C8C6093" w:rsidR="00E628A6" w:rsidRPr="00EF6FD7" w:rsidRDefault="00E628A6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CC6A13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A0E2B43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E458D3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85"/>
      </w:tblGrid>
      <w:tr w:rsidR="00363AAA" w:rsidRPr="00EF6FD7" w14:paraId="26850CEB" w14:textId="77777777" w:rsidTr="05F16EA6">
        <w:tc>
          <w:tcPr>
            <w:tcW w:w="5812" w:type="dxa"/>
          </w:tcPr>
          <w:p w14:paraId="683046A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Työvälineet ja sovellukset</w:t>
            </w:r>
          </w:p>
        </w:tc>
        <w:tc>
          <w:tcPr>
            <w:tcW w:w="2693" w:type="dxa"/>
          </w:tcPr>
          <w:p w14:paraId="1F146B9D" w14:textId="4D1ED769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85" w:type="dxa"/>
          </w:tcPr>
          <w:p w14:paraId="6D7116D0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00DFF0F" w14:textId="77777777" w:rsidTr="05F16EA6">
        <w:tc>
          <w:tcPr>
            <w:tcW w:w="5812" w:type="dxa"/>
          </w:tcPr>
          <w:p w14:paraId="594D67D0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Tietokone, ohjelmat, asemat</w:t>
            </w:r>
          </w:p>
        </w:tc>
        <w:tc>
          <w:tcPr>
            <w:tcW w:w="2693" w:type="dxa"/>
          </w:tcPr>
          <w:p w14:paraId="09948B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BC622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6952A73" w14:textId="77777777" w:rsidTr="05F16EA6">
        <w:trPr>
          <w:trHeight w:val="300"/>
        </w:trPr>
        <w:tc>
          <w:tcPr>
            <w:tcW w:w="5812" w:type="dxa"/>
          </w:tcPr>
          <w:p w14:paraId="23FE9F38" w14:textId="1BC0A24B" w:rsidR="00F426AE" w:rsidRPr="00EF6FD7" w:rsidRDefault="713F517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Sähköposti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6B0FC27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uhelin, puhelinluettelo</w:t>
            </w:r>
          </w:p>
        </w:tc>
        <w:tc>
          <w:tcPr>
            <w:tcW w:w="2693" w:type="dxa"/>
          </w:tcPr>
          <w:p w14:paraId="7A2EE6B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6876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24FC1954" w14:textId="77777777" w:rsidTr="05F16EA6">
        <w:tc>
          <w:tcPr>
            <w:tcW w:w="5812" w:type="dxa"/>
          </w:tcPr>
          <w:p w14:paraId="70AADD92" w14:textId="0472821B" w:rsidR="00363AAA" w:rsidRPr="00EF6FD7" w:rsidRDefault="3B8B068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Talous: l</w:t>
            </w:r>
            <w:r w:rsidR="517F50D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askutusasiat, </w:t>
            </w:r>
            <w:r w:rsidR="28E6C02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reskontra ym.</w:t>
            </w:r>
          </w:p>
        </w:tc>
        <w:tc>
          <w:tcPr>
            <w:tcW w:w="2693" w:type="dxa"/>
          </w:tcPr>
          <w:p w14:paraId="66030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E34C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D7BF30F" w14:textId="77777777" w:rsidTr="05F16EA6">
        <w:tc>
          <w:tcPr>
            <w:tcW w:w="5812" w:type="dxa"/>
          </w:tcPr>
          <w:p w14:paraId="607165DD" w14:textId="0ED86AE6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hankinnat</w:t>
            </w:r>
            <w:r w:rsidR="570A3FA0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käytännöt pankkikorttien käytössä </w:t>
            </w:r>
          </w:p>
        </w:tc>
        <w:tc>
          <w:tcPr>
            <w:tcW w:w="2693" w:type="dxa"/>
          </w:tcPr>
          <w:p w14:paraId="7F7558FC" w14:textId="20ABF18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6B4BA9" w14:textId="07ED03E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6570D16" w14:textId="77777777" w:rsidTr="05F16EA6">
        <w:tc>
          <w:tcPr>
            <w:tcW w:w="5812" w:type="dxa"/>
          </w:tcPr>
          <w:p w14:paraId="76646D3A" w14:textId="2B8F6817" w:rsidR="00F426AE" w:rsidRPr="00EF6FD7" w:rsidRDefault="517F50D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Kopiokone, skanneri, tulostin</w:t>
            </w:r>
          </w:p>
        </w:tc>
        <w:tc>
          <w:tcPr>
            <w:tcW w:w="2693" w:type="dxa"/>
          </w:tcPr>
          <w:p w14:paraId="05BF2F61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893F88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03677E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62"/>
      </w:tblGrid>
      <w:tr w:rsidR="00363AAA" w:rsidRPr="00EF6FD7" w14:paraId="656E5175" w14:textId="77777777" w:rsidTr="05F16EA6">
        <w:tc>
          <w:tcPr>
            <w:tcW w:w="5812" w:type="dxa"/>
          </w:tcPr>
          <w:p w14:paraId="75A619A6" w14:textId="13D76619" w:rsidR="00363AAA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Osaston muut </w:t>
            </w:r>
            <w:r w:rsidR="00EF6FD7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perehdytettävät asiat</w:t>
            </w:r>
          </w:p>
        </w:tc>
        <w:tc>
          <w:tcPr>
            <w:tcW w:w="2693" w:type="dxa"/>
          </w:tcPr>
          <w:p w14:paraId="0032DD16" w14:textId="198D694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</w:tc>
        <w:tc>
          <w:tcPr>
            <w:tcW w:w="1162" w:type="dxa"/>
          </w:tcPr>
          <w:p w14:paraId="3A583822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206596D" w14:textId="77777777" w:rsidTr="05F16EA6">
        <w:tc>
          <w:tcPr>
            <w:tcW w:w="5812" w:type="dxa"/>
          </w:tcPr>
          <w:p w14:paraId="5437ED50" w14:textId="4FB58C29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9800EA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267C53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009A77E5" w14:textId="77777777" w:rsidTr="05F16EA6">
        <w:tc>
          <w:tcPr>
            <w:tcW w:w="5812" w:type="dxa"/>
          </w:tcPr>
          <w:p w14:paraId="08A18C9C" w14:textId="023D2A9D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BE04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EF74EE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F6FD7" w:rsidRPr="00EF6FD7" w14:paraId="7AB7A23C" w14:textId="77777777" w:rsidTr="05F16EA6">
        <w:tc>
          <w:tcPr>
            <w:tcW w:w="5812" w:type="dxa"/>
          </w:tcPr>
          <w:p w14:paraId="7F599B2F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A35449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E531E3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79019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3"/>
      </w:tblGrid>
      <w:tr w:rsidR="00363AAA" w:rsidRPr="00EF6FD7" w14:paraId="2DE36901" w14:textId="77777777" w:rsidTr="05F16EA6">
        <w:tc>
          <w:tcPr>
            <w:tcW w:w="5812" w:type="dxa"/>
          </w:tcPr>
          <w:p w14:paraId="41B10FAB" w14:textId="059929FE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</w:t>
            </w:r>
            <w:r w:rsidR="4D6C3AD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erehdytyksen p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alautekeskustelu, </w:t>
            </w:r>
          </w:p>
          <w:p w14:paraId="023DEE86" w14:textId="3AF8FD0D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2kk jälkeen</w:t>
            </w:r>
            <w:r w:rsidR="4D6C3AD0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aloittamisen jälkeen</w:t>
            </w:r>
          </w:p>
        </w:tc>
        <w:tc>
          <w:tcPr>
            <w:tcW w:w="2693" w:type="dxa"/>
          </w:tcPr>
          <w:p w14:paraId="1CF42BCD" w14:textId="41F97227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  <w:p w14:paraId="5E4115E4" w14:textId="77777777" w:rsidR="00AE24F0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1F1A213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503A593D" w14:textId="77777777" w:rsidTr="05F16EA6">
        <w:tc>
          <w:tcPr>
            <w:tcW w:w="5812" w:type="dxa"/>
          </w:tcPr>
          <w:p w14:paraId="08400464" w14:textId="3E1A047B" w:rsidR="00363AAA" w:rsidRPr="00EF6FD7" w:rsidRDefault="1B030865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</w:t>
            </w:r>
            <w:r w:rsid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: P</w:t>
            </w:r>
            <w:r w:rsidR="00363AA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erehdytyksen palautelomake</w:t>
            </w:r>
          </w:p>
        </w:tc>
        <w:tc>
          <w:tcPr>
            <w:tcW w:w="2693" w:type="dxa"/>
          </w:tcPr>
          <w:p w14:paraId="1AF51D3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86E72E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97E4CC7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sectPr w:rsidR="002F383F" w:rsidRPr="00EF6FD7" w:rsidSect="009C0F87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7108"/>
    <w:multiLevelType w:val="hybridMultilevel"/>
    <w:tmpl w:val="50A2DA3A"/>
    <w:lvl w:ilvl="0" w:tplc="843672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AE05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5E2B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98F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A31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6F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E6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EBF1"/>
    <w:multiLevelType w:val="hybridMultilevel"/>
    <w:tmpl w:val="8F7855C4"/>
    <w:lvl w:ilvl="0" w:tplc="A3A8E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E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DD5"/>
    <w:multiLevelType w:val="hybridMultilevel"/>
    <w:tmpl w:val="E8E07214"/>
    <w:lvl w:ilvl="0" w:tplc="E1DE9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E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F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E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6C0F"/>
    <w:multiLevelType w:val="hybridMultilevel"/>
    <w:tmpl w:val="E190FEDA"/>
    <w:lvl w:ilvl="0" w:tplc="85D26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44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1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7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2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7A69"/>
    <w:multiLevelType w:val="hybridMultilevel"/>
    <w:tmpl w:val="E09A1134"/>
    <w:lvl w:ilvl="0" w:tplc="37981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D590"/>
    <w:multiLevelType w:val="hybridMultilevel"/>
    <w:tmpl w:val="9370B612"/>
    <w:lvl w:ilvl="0" w:tplc="4358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0C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82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D02"/>
    <w:multiLevelType w:val="multilevel"/>
    <w:tmpl w:val="65C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12E30"/>
    <w:multiLevelType w:val="hybridMultilevel"/>
    <w:tmpl w:val="2E8C1A7A"/>
    <w:lvl w:ilvl="0" w:tplc="24CE7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7C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8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3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3FED"/>
    <w:multiLevelType w:val="hybridMultilevel"/>
    <w:tmpl w:val="F60494FE"/>
    <w:lvl w:ilvl="0" w:tplc="6F0C7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B2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2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1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E3A70"/>
    <w:multiLevelType w:val="hybridMultilevel"/>
    <w:tmpl w:val="10609DDC"/>
    <w:lvl w:ilvl="0" w:tplc="875E8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E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8558">
    <w:abstractNumId w:val="1"/>
  </w:num>
  <w:num w:numId="2" w16cid:durableId="1008140503">
    <w:abstractNumId w:val="8"/>
  </w:num>
  <w:num w:numId="3" w16cid:durableId="366102384">
    <w:abstractNumId w:val="0"/>
  </w:num>
  <w:num w:numId="4" w16cid:durableId="872574206">
    <w:abstractNumId w:val="5"/>
  </w:num>
  <w:num w:numId="5" w16cid:durableId="1759718449">
    <w:abstractNumId w:val="3"/>
  </w:num>
  <w:num w:numId="6" w16cid:durableId="943421898">
    <w:abstractNumId w:val="2"/>
  </w:num>
  <w:num w:numId="7" w16cid:durableId="1931545888">
    <w:abstractNumId w:val="4"/>
  </w:num>
  <w:num w:numId="8" w16cid:durableId="390232561">
    <w:abstractNumId w:val="9"/>
  </w:num>
  <w:num w:numId="9" w16cid:durableId="1234510057">
    <w:abstractNumId w:val="7"/>
  </w:num>
  <w:num w:numId="10" w16cid:durableId="3539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A"/>
    <w:rsid w:val="0000067D"/>
    <w:rsid w:val="000143FA"/>
    <w:rsid w:val="00014424"/>
    <w:rsid w:val="000256AB"/>
    <w:rsid w:val="000461FC"/>
    <w:rsid w:val="00056B5C"/>
    <w:rsid w:val="00057D10"/>
    <w:rsid w:val="00060953"/>
    <w:rsid w:val="00065F08"/>
    <w:rsid w:val="00073A7E"/>
    <w:rsid w:val="0008384B"/>
    <w:rsid w:val="00091CF9"/>
    <w:rsid w:val="000B2C7B"/>
    <w:rsid w:val="000B68F7"/>
    <w:rsid w:val="000B7A0A"/>
    <w:rsid w:val="000C18D2"/>
    <w:rsid w:val="000F2424"/>
    <w:rsid w:val="000F5145"/>
    <w:rsid w:val="00114A41"/>
    <w:rsid w:val="00140C9F"/>
    <w:rsid w:val="00142C1C"/>
    <w:rsid w:val="00150601"/>
    <w:rsid w:val="00156346"/>
    <w:rsid w:val="0017259B"/>
    <w:rsid w:val="00172FE1"/>
    <w:rsid w:val="001B7279"/>
    <w:rsid w:val="001C7521"/>
    <w:rsid w:val="001E4C8D"/>
    <w:rsid w:val="001F035B"/>
    <w:rsid w:val="00200E64"/>
    <w:rsid w:val="00206838"/>
    <w:rsid w:val="0020795A"/>
    <w:rsid w:val="00227782"/>
    <w:rsid w:val="00230C1F"/>
    <w:rsid w:val="00237B75"/>
    <w:rsid w:val="0025711E"/>
    <w:rsid w:val="00270DD0"/>
    <w:rsid w:val="00280A9C"/>
    <w:rsid w:val="002A1D88"/>
    <w:rsid w:val="002A63D4"/>
    <w:rsid w:val="002B3B34"/>
    <w:rsid w:val="002B458A"/>
    <w:rsid w:val="002C1B4F"/>
    <w:rsid w:val="002C2C6E"/>
    <w:rsid w:val="002D02AA"/>
    <w:rsid w:val="002E1DD8"/>
    <w:rsid w:val="002F383F"/>
    <w:rsid w:val="00306FDA"/>
    <w:rsid w:val="00313DBD"/>
    <w:rsid w:val="00316DA0"/>
    <w:rsid w:val="00337B8D"/>
    <w:rsid w:val="00341297"/>
    <w:rsid w:val="00363AAA"/>
    <w:rsid w:val="003723BB"/>
    <w:rsid w:val="003A4C5A"/>
    <w:rsid w:val="003A5932"/>
    <w:rsid w:val="003D104A"/>
    <w:rsid w:val="003E3C50"/>
    <w:rsid w:val="003F514C"/>
    <w:rsid w:val="003F5295"/>
    <w:rsid w:val="00404E1F"/>
    <w:rsid w:val="004447FA"/>
    <w:rsid w:val="00463048"/>
    <w:rsid w:val="00477EF4"/>
    <w:rsid w:val="004A15A5"/>
    <w:rsid w:val="004D39E3"/>
    <w:rsid w:val="004D3F95"/>
    <w:rsid w:val="00513855"/>
    <w:rsid w:val="00515F86"/>
    <w:rsid w:val="00517FA1"/>
    <w:rsid w:val="0053529E"/>
    <w:rsid w:val="0053556A"/>
    <w:rsid w:val="00553BB5"/>
    <w:rsid w:val="00563D8E"/>
    <w:rsid w:val="00567DBD"/>
    <w:rsid w:val="00571B37"/>
    <w:rsid w:val="00597A1D"/>
    <w:rsid w:val="005A63E5"/>
    <w:rsid w:val="005C64C0"/>
    <w:rsid w:val="005D7491"/>
    <w:rsid w:val="006104E6"/>
    <w:rsid w:val="006311A4"/>
    <w:rsid w:val="00647E0C"/>
    <w:rsid w:val="00667649"/>
    <w:rsid w:val="00671CD4"/>
    <w:rsid w:val="0067252B"/>
    <w:rsid w:val="0068395D"/>
    <w:rsid w:val="0069242A"/>
    <w:rsid w:val="006A5119"/>
    <w:rsid w:val="006B21AA"/>
    <w:rsid w:val="006C1131"/>
    <w:rsid w:val="006C1E3D"/>
    <w:rsid w:val="006C2567"/>
    <w:rsid w:val="006D52AD"/>
    <w:rsid w:val="006E17D0"/>
    <w:rsid w:val="006E6664"/>
    <w:rsid w:val="0071479C"/>
    <w:rsid w:val="00716395"/>
    <w:rsid w:val="007262F6"/>
    <w:rsid w:val="007317F1"/>
    <w:rsid w:val="007639DA"/>
    <w:rsid w:val="007648FF"/>
    <w:rsid w:val="00785A7B"/>
    <w:rsid w:val="00790278"/>
    <w:rsid w:val="007B443A"/>
    <w:rsid w:val="007B7D5A"/>
    <w:rsid w:val="007C2FA7"/>
    <w:rsid w:val="007C3E95"/>
    <w:rsid w:val="007D6669"/>
    <w:rsid w:val="00807D24"/>
    <w:rsid w:val="0081124D"/>
    <w:rsid w:val="008372E0"/>
    <w:rsid w:val="00843409"/>
    <w:rsid w:val="00846F24"/>
    <w:rsid w:val="00855B14"/>
    <w:rsid w:val="008603EA"/>
    <w:rsid w:val="00863E97"/>
    <w:rsid w:val="00865236"/>
    <w:rsid w:val="008673E8"/>
    <w:rsid w:val="008851F0"/>
    <w:rsid w:val="0089139E"/>
    <w:rsid w:val="008A56BD"/>
    <w:rsid w:val="008A694A"/>
    <w:rsid w:val="008B74A0"/>
    <w:rsid w:val="008F30C0"/>
    <w:rsid w:val="00927A6D"/>
    <w:rsid w:val="009322D7"/>
    <w:rsid w:val="00956BCA"/>
    <w:rsid w:val="00976613"/>
    <w:rsid w:val="00995B62"/>
    <w:rsid w:val="00996080"/>
    <w:rsid w:val="009A4527"/>
    <w:rsid w:val="009A5F14"/>
    <w:rsid w:val="009B5D73"/>
    <w:rsid w:val="009C0F87"/>
    <w:rsid w:val="009C119D"/>
    <w:rsid w:val="009E3B5B"/>
    <w:rsid w:val="009E457E"/>
    <w:rsid w:val="009E53AF"/>
    <w:rsid w:val="00A16FBB"/>
    <w:rsid w:val="00A36B1B"/>
    <w:rsid w:val="00A40C0C"/>
    <w:rsid w:val="00A532CF"/>
    <w:rsid w:val="00A80E0E"/>
    <w:rsid w:val="00A90110"/>
    <w:rsid w:val="00A9324B"/>
    <w:rsid w:val="00AB20EF"/>
    <w:rsid w:val="00AB63F7"/>
    <w:rsid w:val="00AE24F0"/>
    <w:rsid w:val="00AF629D"/>
    <w:rsid w:val="00B06055"/>
    <w:rsid w:val="00B10DFB"/>
    <w:rsid w:val="00B37F3A"/>
    <w:rsid w:val="00B447FF"/>
    <w:rsid w:val="00B47AA9"/>
    <w:rsid w:val="00B53BBB"/>
    <w:rsid w:val="00B73C98"/>
    <w:rsid w:val="00B831C3"/>
    <w:rsid w:val="00B9058D"/>
    <w:rsid w:val="00B92A52"/>
    <w:rsid w:val="00B9697C"/>
    <w:rsid w:val="00BA45C0"/>
    <w:rsid w:val="00BA7EE5"/>
    <w:rsid w:val="00BB4050"/>
    <w:rsid w:val="00BC5AB6"/>
    <w:rsid w:val="00BE009F"/>
    <w:rsid w:val="00BF1523"/>
    <w:rsid w:val="00C314D8"/>
    <w:rsid w:val="00C3465E"/>
    <w:rsid w:val="00C41780"/>
    <w:rsid w:val="00C447C1"/>
    <w:rsid w:val="00C534F1"/>
    <w:rsid w:val="00C54EBD"/>
    <w:rsid w:val="00C81113"/>
    <w:rsid w:val="00C94CF0"/>
    <w:rsid w:val="00CB0626"/>
    <w:rsid w:val="00CC41DD"/>
    <w:rsid w:val="00D01C96"/>
    <w:rsid w:val="00D13E7C"/>
    <w:rsid w:val="00D140B0"/>
    <w:rsid w:val="00D14FDA"/>
    <w:rsid w:val="00D2796A"/>
    <w:rsid w:val="00D31A26"/>
    <w:rsid w:val="00D37449"/>
    <w:rsid w:val="00D72CED"/>
    <w:rsid w:val="00D81BFC"/>
    <w:rsid w:val="00D84766"/>
    <w:rsid w:val="00D85482"/>
    <w:rsid w:val="00D93B6F"/>
    <w:rsid w:val="00DA534B"/>
    <w:rsid w:val="00DB032B"/>
    <w:rsid w:val="00DB3C7D"/>
    <w:rsid w:val="00DB5DDE"/>
    <w:rsid w:val="00DB79DD"/>
    <w:rsid w:val="00DD4176"/>
    <w:rsid w:val="00DD7D6B"/>
    <w:rsid w:val="00DE5097"/>
    <w:rsid w:val="00DE5386"/>
    <w:rsid w:val="00DF4316"/>
    <w:rsid w:val="00DF5B52"/>
    <w:rsid w:val="00E03915"/>
    <w:rsid w:val="00E04199"/>
    <w:rsid w:val="00E23815"/>
    <w:rsid w:val="00E31B41"/>
    <w:rsid w:val="00E362E3"/>
    <w:rsid w:val="00E45D73"/>
    <w:rsid w:val="00E628A6"/>
    <w:rsid w:val="00E64EC9"/>
    <w:rsid w:val="00E97E72"/>
    <w:rsid w:val="00EA2D3A"/>
    <w:rsid w:val="00EA37C9"/>
    <w:rsid w:val="00EA3DCF"/>
    <w:rsid w:val="00EB56E2"/>
    <w:rsid w:val="00EC2A21"/>
    <w:rsid w:val="00ED720D"/>
    <w:rsid w:val="00EE108F"/>
    <w:rsid w:val="00EF6FD7"/>
    <w:rsid w:val="00F326FD"/>
    <w:rsid w:val="00F33ED0"/>
    <w:rsid w:val="00F35F17"/>
    <w:rsid w:val="00F426AE"/>
    <w:rsid w:val="00F46F64"/>
    <w:rsid w:val="00F514A3"/>
    <w:rsid w:val="00F52DB5"/>
    <w:rsid w:val="00F65208"/>
    <w:rsid w:val="00F671D3"/>
    <w:rsid w:val="00F7567D"/>
    <w:rsid w:val="00F850D0"/>
    <w:rsid w:val="00F87AE5"/>
    <w:rsid w:val="00F913FD"/>
    <w:rsid w:val="00F97013"/>
    <w:rsid w:val="00FA0A9A"/>
    <w:rsid w:val="00FA6428"/>
    <w:rsid w:val="00FB01C3"/>
    <w:rsid w:val="00FB514A"/>
    <w:rsid w:val="00FB5352"/>
    <w:rsid w:val="00FB5561"/>
    <w:rsid w:val="00FC72B0"/>
    <w:rsid w:val="00FD0046"/>
    <w:rsid w:val="00FD345A"/>
    <w:rsid w:val="00FF56D2"/>
    <w:rsid w:val="01D394BE"/>
    <w:rsid w:val="026040BD"/>
    <w:rsid w:val="028987F3"/>
    <w:rsid w:val="02FB5CBD"/>
    <w:rsid w:val="030765E5"/>
    <w:rsid w:val="034C7E9C"/>
    <w:rsid w:val="04DA3336"/>
    <w:rsid w:val="04F12FFA"/>
    <w:rsid w:val="054E0971"/>
    <w:rsid w:val="056E585B"/>
    <w:rsid w:val="05B613E7"/>
    <w:rsid w:val="05E8F9E3"/>
    <w:rsid w:val="05F16EA6"/>
    <w:rsid w:val="06F967EE"/>
    <w:rsid w:val="08663044"/>
    <w:rsid w:val="0908FAFA"/>
    <w:rsid w:val="098F920A"/>
    <w:rsid w:val="0B0DF74E"/>
    <w:rsid w:val="0B285C0A"/>
    <w:rsid w:val="0BCCE83B"/>
    <w:rsid w:val="0C189AA3"/>
    <w:rsid w:val="0CCABA72"/>
    <w:rsid w:val="0FAD7210"/>
    <w:rsid w:val="0FE27CBC"/>
    <w:rsid w:val="0FE5E8ED"/>
    <w:rsid w:val="10AD1D9D"/>
    <w:rsid w:val="12100016"/>
    <w:rsid w:val="127E4A07"/>
    <w:rsid w:val="1286F7F3"/>
    <w:rsid w:val="12A8FFD3"/>
    <w:rsid w:val="1380BA49"/>
    <w:rsid w:val="1420CBA9"/>
    <w:rsid w:val="153C605F"/>
    <w:rsid w:val="18C3FB14"/>
    <w:rsid w:val="1A010BE8"/>
    <w:rsid w:val="1AB55F7D"/>
    <w:rsid w:val="1B030865"/>
    <w:rsid w:val="1B9A0325"/>
    <w:rsid w:val="1BB07322"/>
    <w:rsid w:val="1C01A119"/>
    <w:rsid w:val="1C4B766C"/>
    <w:rsid w:val="1C987851"/>
    <w:rsid w:val="1CAF1B1A"/>
    <w:rsid w:val="1D79804B"/>
    <w:rsid w:val="1FBFFFBE"/>
    <w:rsid w:val="20B2AC90"/>
    <w:rsid w:val="22538F6A"/>
    <w:rsid w:val="22FC2618"/>
    <w:rsid w:val="230E7E60"/>
    <w:rsid w:val="2355F634"/>
    <w:rsid w:val="248CB82F"/>
    <w:rsid w:val="2498D7FD"/>
    <w:rsid w:val="2594BA4C"/>
    <w:rsid w:val="25E681AD"/>
    <w:rsid w:val="26AAB81B"/>
    <w:rsid w:val="26FE94FD"/>
    <w:rsid w:val="2743C419"/>
    <w:rsid w:val="2753332C"/>
    <w:rsid w:val="277ABA28"/>
    <w:rsid w:val="27A4C202"/>
    <w:rsid w:val="27D1420D"/>
    <w:rsid w:val="280D1D81"/>
    <w:rsid w:val="28E6C024"/>
    <w:rsid w:val="2A4512B6"/>
    <w:rsid w:val="2AE0BA2D"/>
    <w:rsid w:val="2AF29254"/>
    <w:rsid w:val="2BB8DDC3"/>
    <w:rsid w:val="2C797DAA"/>
    <w:rsid w:val="2C8312BA"/>
    <w:rsid w:val="2CBEAD69"/>
    <w:rsid w:val="2E185AEF"/>
    <w:rsid w:val="2E8FC4EB"/>
    <w:rsid w:val="2EE4C34D"/>
    <w:rsid w:val="2F1883D9"/>
    <w:rsid w:val="2F227435"/>
    <w:rsid w:val="2FB13661"/>
    <w:rsid w:val="3051D01F"/>
    <w:rsid w:val="315BF38F"/>
    <w:rsid w:val="31C765AD"/>
    <w:rsid w:val="32FA0309"/>
    <w:rsid w:val="33E80B5A"/>
    <w:rsid w:val="34ABCE32"/>
    <w:rsid w:val="35A45A97"/>
    <w:rsid w:val="3699E6DF"/>
    <w:rsid w:val="37A0CC89"/>
    <w:rsid w:val="386B4853"/>
    <w:rsid w:val="3A14DECB"/>
    <w:rsid w:val="3B330256"/>
    <w:rsid w:val="3B466491"/>
    <w:rsid w:val="3B52AAB7"/>
    <w:rsid w:val="3B8B068E"/>
    <w:rsid w:val="3BBC1713"/>
    <w:rsid w:val="3C819109"/>
    <w:rsid w:val="3DDE9E74"/>
    <w:rsid w:val="3EA596DF"/>
    <w:rsid w:val="403640B6"/>
    <w:rsid w:val="4041B916"/>
    <w:rsid w:val="405CF115"/>
    <w:rsid w:val="405E95A1"/>
    <w:rsid w:val="413DCCFA"/>
    <w:rsid w:val="41A041EE"/>
    <w:rsid w:val="425EBF8A"/>
    <w:rsid w:val="42CB581D"/>
    <w:rsid w:val="43948179"/>
    <w:rsid w:val="43DB3B1A"/>
    <w:rsid w:val="43F41965"/>
    <w:rsid w:val="44448CCB"/>
    <w:rsid w:val="457DFE6B"/>
    <w:rsid w:val="46507E69"/>
    <w:rsid w:val="46860CBA"/>
    <w:rsid w:val="4854B881"/>
    <w:rsid w:val="495FF689"/>
    <w:rsid w:val="496B8077"/>
    <w:rsid w:val="49881F2B"/>
    <w:rsid w:val="4AE40E77"/>
    <w:rsid w:val="4B57AB01"/>
    <w:rsid w:val="4BFBEFD4"/>
    <w:rsid w:val="4C28F46D"/>
    <w:rsid w:val="4C835EAD"/>
    <w:rsid w:val="4D3E4D94"/>
    <w:rsid w:val="4D53F90F"/>
    <w:rsid w:val="4D5BAD36"/>
    <w:rsid w:val="4D6C3AD0"/>
    <w:rsid w:val="4DA9CD25"/>
    <w:rsid w:val="4DC1B582"/>
    <w:rsid w:val="4E8EA05E"/>
    <w:rsid w:val="4FE0EC44"/>
    <w:rsid w:val="50DAD5B5"/>
    <w:rsid w:val="512DAC42"/>
    <w:rsid w:val="517F50D4"/>
    <w:rsid w:val="51E1551C"/>
    <w:rsid w:val="51FF3216"/>
    <w:rsid w:val="5419D275"/>
    <w:rsid w:val="541B08DD"/>
    <w:rsid w:val="56B5E38D"/>
    <w:rsid w:val="56CEF3C3"/>
    <w:rsid w:val="570A3FA0"/>
    <w:rsid w:val="57A14C38"/>
    <w:rsid w:val="580A0708"/>
    <w:rsid w:val="580A601A"/>
    <w:rsid w:val="5851B3EE"/>
    <w:rsid w:val="59A303A2"/>
    <w:rsid w:val="59ED844F"/>
    <w:rsid w:val="5A3CACF3"/>
    <w:rsid w:val="5A5BA3EA"/>
    <w:rsid w:val="5B8954B0"/>
    <w:rsid w:val="5E607941"/>
    <w:rsid w:val="5EC0F572"/>
    <w:rsid w:val="5F4B8560"/>
    <w:rsid w:val="5FF731B9"/>
    <w:rsid w:val="60187BA2"/>
    <w:rsid w:val="6060FFED"/>
    <w:rsid w:val="62110E38"/>
    <w:rsid w:val="62A97BD6"/>
    <w:rsid w:val="630F1399"/>
    <w:rsid w:val="635E6B5B"/>
    <w:rsid w:val="63727079"/>
    <w:rsid w:val="63AAAFBC"/>
    <w:rsid w:val="63AF2137"/>
    <w:rsid w:val="64CC2D84"/>
    <w:rsid w:val="67CA68D3"/>
    <w:rsid w:val="68048CD7"/>
    <w:rsid w:val="689CB258"/>
    <w:rsid w:val="6ABEF42F"/>
    <w:rsid w:val="6B0FC273"/>
    <w:rsid w:val="6B88EA2A"/>
    <w:rsid w:val="6D24B564"/>
    <w:rsid w:val="6D25525D"/>
    <w:rsid w:val="6D63BE69"/>
    <w:rsid w:val="6DDEE4D5"/>
    <w:rsid w:val="6E8032D6"/>
    <w:rsid w:val="6F499217"/>
    <w:rsid w:val="6F8F690A"/>
    <w:rsid w:val="713F5177"/>
    <w:rsid w:val="7189D630"/>
    <w:rsid w:val="729A714A"/>
    <w:rsid w:val="73135A8D"/>
    <w:rsid w:val="73779006"/>
    <w:rsid w:val="737A0108"/>
    <w:rsid w:val="73E390B1"/>
    <w:rsid w:val="73F4C56D"/>
    <w:rsid w:val="7485F23F"/>
    <w:rsid w:val="74A05CF4"/>
    <w:rsid w:val="74C44DEC"/>
    <w:rsid w:val="7515D169"/>
    <w:rsid w:val="75D33E36"/>
    <w:rsid w:val="7620F556"/>
    <w:rsid w:val="76360C6D"/>
    <w:rsid w:val="77D7FDB6"/>
    <w:rsid w:val="780400B0"/>
    <w:rsid w:val="78524454"/>
    <w:rsid w:val="7953D608"/>
    <w:rsid w:val="7A09185D"/>
    <w:rsid w:val="7AA2A09D"/>
    <w:rsid w:val="7AD81EE3"/>
    <w:rsid w:val="7B8512ED"/>
    <w:rsid w:val="7CF242CE"/>
    <w:rsid w:val="7D5FFF10"/>
    <w:rsid w:val="7E33F4C1"/>
    <w:rsid w:val="7EFBCF71"/>
    <w:rsid w:val="7F6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66D"/>
  <w15:docId w15:val="{033C4E99-ADEB-45B3-8DE9-AA9E4C5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36B1B"/>
  </w:style>
  <w:style w:type="character" w:customStyle="1" w:styleId="eop">
    <w:name w:val="eop"/>
    <w:basedOn w:val="DefaultParagraphFont"/>
    <w:rsid w:val="00A3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mpassi.punainenristi.fi/login/courses/moninaisuus-vapaaehtoistoiminnass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mpassi.punainenristi.fi/courses/seksuaalisen-hairinnan-ahdistelun-ja-hyvaeksikaeytoen-ehkaisy-punaisessa-ristis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mpassi.punainenristi.fi/courses/spr-tietosuojakoulutus-tyontekijoil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vapaaehtoistieto.punainenristi.fi/osastojen-tukimateriaalit/vapaaehtoisuuden-tuki/eettinen-vastuullinen-ilmastoystavallinen-ja-turvallinen-vapaaehtoistoiminta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BF6CC3D20F3439C3E6AA9A7372A96" ma:contentTypeVersion="4" ma:contentTypeDescription="Skapa ett nytt dokument." ma:contentTypeScope="" ma:versionID="5794d894c222b7d0ae23f0e23bf5900a">
  <xsd:schema xmlns:xsd="http://www.w3.org/2001/XMLSchema" xmlns:xs="http://www.w3.org/2001/XMLSchema" xmlns:p="http://schemas.microsoft.com/office/2006/metadata/properties" xmlns:ns2="394dcc47-97ab-4671-aea0-ac8d35e65532" targetNamespace="http://schemas.microsoft.com/office/2006/metadata/properties" ma:root="true" ma:fieldsID="b6ba8c6882d47e3982511ccb314468ee" ns2:_="">
    <xsd:import namespace="394dcc47-97ab-4671-aea0-ac8d35e6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dcc47-97ab-4671-aea0-ac8d35e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DAF3-21FA-44C8-87A5-8E2DDC812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BDFCD-05F2-4DDA-B49F-026D2809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F49AB-BE95-451C-8A78-E8E6F098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dcc47-97ab-4671-aea0-ac8d35e6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47F61-B96B-4699-9175-ABD19FC9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400</Words>
  <Characters>3241</Characters>
  <Application>Microsoft Office Word</Application>
  <DocSecurity>0</DocSecurity>
  <Lines>27</Lines>
  <Paragraphs>7</Paragraphs>
  <ScaleCrop>false</ScaleCrop>
  <Company>SPRJ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niileha</dc:creator>
  <cp:keywords/>
  <dc:description/>
  <cp:lastModifiedBy>Riska Charlotta</cp:lastModifiedBy>
  <cp:revision>13</cp:revision>
  <cp:lastPrinted>2020-01-03T11:27:00Z</cp:lastPrinted>
  <dcterms:created xsi:type="dcterms:W3CDTF">2025-10-10T11:00:00Z</dcterms:created>
  <dcterms:modified xsi:type="dcterms:W3CDTF">2025-10-10T11:10:00Z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0x010100D00BF6CC3D20F3439C3E6AA9A7372A96</vt:lpwstr>
  </property>
</Properties>
</file>